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30773" w:rsidRDefault="005060B6" w:rsidP="00E30773">
      <w:pPr>
        <w:spacing w:line="220" w:lineRule="atLeast"/>
        <w:jc w:val="center"/>
        <w:rPr>
          <w:b/>
        </w:rPr>
      </w:pPr>
      <w:r w:rsidRPr="00E30773">
        <w:rPr>
          <w:rFonts w:ascii="宋体" w:eastAsia="宋体" w:hAnsi="宋体" w:cs="宋体" w:hint="eastAsia"/>
          <w:b/>
          <w:bCs/>
          <w:color w:val="000000"/>
          <w:sz w:val="27"/>
        </w:rPr>
        <w:t>内蒙古农业大学硕士研究生专业目录  Majors of Master's Degree</w:t>
      </w:r>
    </w:p>
    <w:p w:rsidR="00302FA8" w:rsidRDefault="00302FA8" w:rsidP="00D31D50">
      <w:pPr>
        <w:spacing w:line="220" w:lineRule="atLeast"/>
      </w:pPr>
    </w:p>
    <w:tbl>
      <w:tblPr>
        <w:tblW w:w="1407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5985"/>
        <w:gridCol w:w="4393"/>
        <w:gridCol w:w="1422"/>
        <w:gridCol w:w="1467"/>
      </w:tblGrid>
      <w:tr w:rsidR="00302FA8" w:rsidRPr="00302FA8" w:rsidTr="000915FE">
        <w:trPr>
          <w:trHeight w:val="739"/>
        </w:trPr>
        <w:tc>
          <w:tcPr>
            <w:tcW w:w="804" w:type="dxa"/>
            <w:shd w:val="clear" w:color="auto" w:fill="auto"/>
            <w:vAlign w:val="center"/>
            <w:hideMark/>
          </w:tcPr>
          <w:p w:rsidR="00302FA8" w:rsidRPr="00302FA8" w:rsidRDefault="00302FA8" w:rsidP="00302FA8">
            <w:pPr>
              <w:adjustRightInd/>
              <w:snapToGrid/>
              <w:spacing w:after="0"/>
              <w:jc w:val="center"/>
              <w:rPr>
                <w:rFonts w:ascii="仿宋" w:eastAsia="仿宋" w:hAnsi="仿宋" w:cs="Arial"/>
                <w:b/>
                <w:bCs/>
                <w:sz w:val="28"/>
                <w:szCs w:val="28"/>
              </w:rPr>
            </w:pPr>
            <w:r w:rsidRPr="00302FA8">
              <w:rPr>
                <w:rFonts w:ascii="仿宋" w:eastAsia="仿宋" w:hAnsi="仿宋" w:cs="Arial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985" w:type="dxa"/>
            <w:shd w:val="clear" w:color="auto" w:fill="auto"/>
            <w:vAlign w:val="center"/>
            <w:hideMark/>
          </w:tcPr>
          <w:p w:rsidR="00302FA8" w:rsidRPr="00302FA8" w:rsidRDefault="00302FA8" w:rsidP="00302FA8">
            <w:pPr>
              <w:adjustRightInd/>
              <w:snapToGrid/>
              <w:spacing w:after="0"/>
              <w:jc w:val="center"/>
              <w:rPr>
                <w:rFonts w:ascii="仿宋" w:eastAsia="仿宋" w:hAnsi="仿宋" w:cs="Arial"/>
                <w:b/>
                <w:bCs/>
                <w:sz w:val="28"/>
                <w:szCs w:val="28"/>
              </w:rPr>
            </w:pPr>
            <w:r w:rsidRPr="00302FA8">
              <w:rPr>
                <w:rFonts w:ascii="仿宋" w:eastAsia="仿宋" w:hAnsi="仿宋" w:cs="Arial" w:hint="eastAsia"/>
                <w:b/>
                <w:bCs/>
                <w:sz w:val="28"/>
                <w:szCs w:val="28"/>
              </w:rPr>
              <w:t>一级学科名称及代码</w:t>
            </w:r>
          </w:p>
        </w:tc>
        <w:tc>
          <w:tcPr>
            <w:tcW w:w="4393" w:type="dxa"/>
            <w:shd w:val="clear" w:color="auto" w:fill="auto"/>
            <w:vAlign w:val="center"/>
            <w:hideMark/>
          </w:tcPr>
          <w:p w:rsidR="00302FA8" w:rsidRPr="001E1365" w:rsidRDefault="00302FA8" w:rsidP="00302FA8">
            <w:pPr>
              <w:adjustRightInd/>
              <w:snapToGrid/>
              <w:spacing w:after="0"/>
              <w:jc w:val="center"/>
              <w:rPr>
                <w:rFonts w:ascii="仿宋" w:eastAsia="仿宋" w:hAnsi="仿宋" w:cs="Arial"/>
                <w:b/>
                <w:bCs/>
                <w:sz w:val="28"/>
                <w:szCs w:val="28"/>
              </w:rPr>
            </w:pPr>
            <w:r w:rsidRPr="001E1365">
              <w:rPr>
                <w:rFonts w:ascii="仿宋" w:eastAsia="仿宋" w:hAnsi="仿宋" w:cs="Arial" w:hint="eastAsia"/>
                <w:b/>
                <w:bCs/>
                <w:sz w:val="28"/>
                <w:szCs w:val="28"/>
              </w:rPr>
              <w:t>二级学科专业名称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302FA8" w:rsidRPr="001E1365" w:rsidRDefault="00302FA8" w:rsidP="00302FA8">
            <w:pPr>
              <w:adjustRightInd/>
              <w:snapToGrid/>
              <w:spacing w:after="0"/>
              <w:jc w:val="center"/>
              <w:rPr>
                <w:rFonts w:ascii="仿宋" w:eastAsia="仿宋" w:hAnsi="仿宋" w:cs="Arial"/>
                <w:b/>
                <w:bCs/>
                <w:sz w:val="28"/>
                <w:szCs w:val="28"/>
              </w:rPr>
            </w:pPr>
            <w:r w:rsidRPr="001E1365">
              <w:rPr>
                <w:rFonts w:ascii="仿宋" w:eastAsia="仿宋" w:hAnsi="仿宋" w:cs="Arial" w:hint="eastAsia"/>
                <w:b/>
                <w:bCs/>
                <w:sz w:val="28"/>
                <w:szCs w:val="28"/>
              </w:rPr>
              <w:t>二级学科代码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302FA8" w:rsidRPr="00302FA8" w:rsidRDefault="00302FA8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b/>
                <w:bCs/>
                <w:sz w:val="28"/>
                <w:szCs w:val="28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8"/>
                <w:szCs w:val="28"/>
              </w:rPr>
              <w:t>备注</w:t>
            </w:r>
          </w:p>
        </w:tc>
      </w:tr>
      <w:tr w:rsidR="00302FA8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302FA8" w:rsidRPr="00302FA8" w:rsidRDefault="00302FA8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1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302FA8" w:rsidRPr="00302FA8" w:rsidRDefault="00302FA8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应用经济学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0202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（一级）</w:t>
            </w:r>
            <w:r w:rsidR="00111ADA" w:rsidRPr="00111ADA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Applied Economics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302FA8" w:rsidRPr="001E1365" w:rsidRDefault="00302FA8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区域经济学</w:t>
            </w:r>
            <w:r w:rsidR="00111ADA"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Regional Economics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302FA8" w:rsidRPr="001E1365" w:rsidRDefault="00302FA8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020202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302FA8" w:rsidRPr="00302FA8" w:rsidRDefault="00302FA8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302FA8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302FA8" w:rsidRPr="00302FA8" w:rsidRDefault="00302FA8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2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302FA8" w:rsidRPr="00302FA8" w:rsidRDefault="00302FA8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302FA8" w:rsidRPr="001E1365" w:rsidRDefault="00302FA8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金融学（含保险学）</w:t>
            </w:r>
            <w:r w:rsidR="00111ADA"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Finance (including Insurance)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302FA8" w:rsidRPr="001E1365" w:rsidRDefault="00302FA8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020204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302FA8" w:rsidRPr="00302FA8" w:rsidRDefault="00302FA8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302FA8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302FA8" w:rsidRPr="00302FA8" w:rsidRDefault="00302FA8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3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302FA8" w:rsidRPr="00302FA8" w:rsidRDefault="00302FA8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302FA8" w:rsidRPr="001E1365" w:rsidRDefault="00302FA8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产业经济学</w:t>
            </w:r>
            <w:r w:rsidR="00111ADA"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Industrial Economics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302FA8" w:rsidRPr="001E1365" w:rsidRDefault="00302FA8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020205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302FA8" w:rsidRPr="00302FA8" w:rsidRDefault="00302FA8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4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生物学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0710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（一级）</w:t>
            </w:r>
            <w:r>
              <w:rPr>
                <w:rFonts w:ascii="Courier New" w:eastAsia="宋体" w:hAnsi="Courier New" w:cs="Courier New" w:hint="eastAsia"/>
                <w:b/>
                <w:bCs/>
                <w:sz w:val="24"/>
                <w:szCs w:val="24"/>
              </w:rPr>
              <w:t>B</w:t>
            </w:r>
            <w:r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iology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植物学</w:t>
            </w:r>
            <w:r w:rsidRPr="001E1365">
              <w:rPr>
                <w:rFonts w:ascii="Courier New" w:eastAsia="宋体" w:hAnsi="Courier New" w:cs="Courier New" w:hint="eastAsia"/>
                <w:b/>
                <w:bCs/>
                <w:sz w:val="24"/>
                <w:szCs w:val="24"/>
              </w:rPr>
              <w:t>B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otany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071001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5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微生物学</w:t>
            </w:r>
            <w:r w:rsidRPr="001E1365">
              <w:rPr>
                <w:rFonts w:ascii="Courier New" w:eastAsia="宋体" w:hAnsi="Courier New" w:cs="Courier New" w:hint="eastAsia"/>
                <w:b/>
                <w:bCs/>
                <w:sz w:val="24"/>
                <w:szCs w:val="24"/>
              </w:rPr>
              <w:t>M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icrobiology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071005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6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遗传学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Genetics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071007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7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发育生物学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Developmental Biology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071008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8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细胞生物学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Cell Biology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071009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9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生物化学与分子生物学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Biochemistry and Molecular Biology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071010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10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生态学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0713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（一级）</w:t>
            </w:r>
            <w:r w:rsidRPr="00A9589A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Ecology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生态学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Ecology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  <w:r w:rsidRPr="001E1365">
              <w:rPr>
                <w:rFonts w:ascii="Courier New" w:eastAsia="宋体" w:hAnsi="Courier New" w:cs="Arial" w:hint="eastAsia"/>
                <w:b/>
                <w:bCs/>
                <w:sz w:val="24"/>
                <w:szCs w:val="24"/>
              </w:rPr>
              <w:t>0713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11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机械工程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0802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（一级）</w:t>
            </w:r>
            <w:r w:rsidRPr="00111ADA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Mechanical engineering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机械制造及其自动化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Mechanical Manufacturing and Automation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080201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12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机械电子工程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Mechatronic Engineering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080202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13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机械设计及理论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Mechanical Design and Theory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080203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14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111ADA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材料科学与工程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0805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 w:rsidRPr="00111ADA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Materials Science and </w:t>
            </w:r>
            <w:r w:rsidRPr="00111ADA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lastRenderedPageBreak/>
              <w:t>Engineering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lastRenderedPageBreak/>
              <w:t>材料加工工程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Material 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lastRenderedPageBreak/>
              <w:t>Processing Engineering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lastRenderedPageBreak/>
              <w:t>080503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1E1365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计算机科学与技术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  0</w:t>
            </w:r>
            <w:r>
              <w:rPr>
                <w:rFonts w:ascii="Courier New" w:eastAsia="宋体" w:hAnsi="Courier New" w:cs="Arial" w:hint="eastAsia"/>
                <w:b/>
                <w:bCs/>
                <w:sz w:val="24"/>
                <w:szCs w:val="24"/>
              </w:rPr>
              <w:t>775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（一级）</w:t>
            </w:r>
            <w:r w:rsidRPr="00111ADA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computer science and Technology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计算机应用技术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Computer Application Technology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1E1365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</w:t>
            </w:r>
            <w:r w:rsidRPr="001E1365">
              <w:rPr>
                <w:rFonts w:ascii="Courier New" w:eastAsia="宋体" w:hAnsi="Courier New" w:cs="Arial" w:hint="eastAsia"/>
                <w:b/>
                <w:bCs/>
                <w:sz w:val="24"/>
                <w:szCs w:val="24"/>
              </w:rPr>
              <w:t>77503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16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土木工程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0814</w:t>
            </w:r>
            <w:r>
              <w:rPr>
                <w:rFonts w:ascii="Courier New" w:eastAsia="宋体" w:hAnsi="Courier New" w:cs="Arial" w:hint="eastAsia"/>
                <w:b/>
                <w:bCs/>
                <w:sz w:val="24"/>
                <w:szCs w:val="24"/>
              </w:rPr>
              <w:t xml:space="preserve"> </w:t>
            </w:r>
            <w:r w:rsidRPr="00111ADA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civil Engineering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结构工程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Structural Engineering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081402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17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市政工程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Municipal Engineering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081403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18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水利工程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0815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（一级）</w:t>
            </w:r>
            <w:r w:rsidRPr="00BD1472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Hydraulic engineering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水文学及水资源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Hydrology and Water Resources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081501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19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Courier New" w:eastAsia="宋体" w:hAnsi="Courier New" w:cs="Arial" w:hint="eastAsia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水工结构工程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Hydraulic Structure Engineering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081503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20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水利水电工程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Water Resources and Hydropower Engineering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081504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21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0915FE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水利测绘信息与技术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W</w:t>
            </w:r>
            <w:r w:rsidRPr="001E1365">
              <w:rPr>
                <w:rFonts w:ascii="Courier New" w:eastAsia="宋体" w:hAnsi="Courier New" w:cs="Arial" w:hint="eastAsia"/>
                <w:b/>
                <w:bCs/>
                <w:sz w:val="24"/>
                <w:szCs w:val="24"/>
              </w:rPr>
              <w:t>ater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 R</w:t>
            </w:r>
            <w:r w:rsidRPr="001E1365">
              <w:rPr>
                <w:rFonts w:ascii="Courier New" w:eastAsia="宋体" w:hAnsi="Courier New" w:cs="Arial" w:hint="eastAsia"/>
                <w:b/>
                <w:bCs/>
                <w:sz w:val="24"/>
                <w:szCs w:val="24"/>
              </w:rPr>
              <w:t>esources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 </w:t>
            </w:r>
            <w:r w:rsidRPr="001E1365">
              <w:rPr>
                <w:rFonts w:ascii="Courier New" w:eastAsia="宋体" w:hAnsi="Courier New" w:cs="Arial" w:hint="eastAsia"/>
                <w:b/>
                <w:bCs/>
                <w:sz w:val="24"/>
                <w:szCs w:val="24"/>
              </w:rPr>
              <w:t>and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 M</w:t>
            </w:r>
            <w:r w:rsidRPr="001E1365">
              <w:rPr>
                <w:rFonts w:ascii="Courier New" w:eastAsia="宋体" w:hAnsi="Courier New" w:cs="Arial" w:hint="eastAsia"/>
                <w:b/>
                <w:bCs/>
                <w:sz w:val="24"/>
                <w:szCs w:val="24"/>
              </w:rPr>
              <w:t>apping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 Technology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0815Z1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自设学科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22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轻工技术与工程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0822</w:t>
            </w:r>
            <w:r>
              <w:rPr>
                <w:rFonts w:ascii="Courier New" w:eastAsia="宋体" w:hAnsi="Courier New" w:cs="Arial" w:hint="eastAsia"/>
                <w:b/>
                <w:bCs/>
                <w:sz w:val="24"/>
                <w:szCs w:val="24"/>
              </w:rPr>
              <w:t xml:space="preserve">  </w:t>
            </w:r>
            <w:r w:rsidRPr="000915FE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Industry Technology and Engineering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发酵工程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Fermentation Engineering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082203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23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农业工程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0828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（一级）</w:t>
            </w:r>
            <w:r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Agricultural Engineering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农业机械化工程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Agricultural Mechanization Engineering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082801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24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农业水土工程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Agricultural Soil and Water Engineering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082802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25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农业生物环境与能源工程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Agricultural Biological Environmental and Energy Engineering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082803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26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农业电气化与自动化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Agricultural Electrification and 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lastRenderedPageBreak/>
              <w:t>Automation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lastRenderedPageBreak/>
              <w:t>082804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农业水资源利用与保护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Agricultural water use and protection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0828Z2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自设学科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28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林业工程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0829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（一级）</w:t>
            </w:r>
            <w:r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Forestry Engineering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森林工程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Forest Engineering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082901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29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木材科学与技术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Wood Science and Technology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082902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30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林产化学加工工程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Forest Chemical Processing Engineering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082903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31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1E1365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食品科学与工程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</w:t>
            </w:r>
            <w:r>
              <w:rPr>
                <w:rFonts w:ascii="Courier New" w:eastAsia="宋体" w:hAnsi="Courier New" w:cs="Courier New" w:hint="eastAsia"/>
                <w:b/>
                <w:bCs/>
                <w:sz w:val="24"/>
                <w:szCs w:val="24"/>
              </w:rPr>
              <w:t>972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（一级）</w:t>
            </w:r>
            <w:r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Food science and engineering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食品科学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Food science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1E1365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</w:t>
            </w:r>
            <w:r w:rsidRPr="001E1365">
              <w:rPr>
                <w:rFonts w:ascii="Courier New" w:eastAsia="宋体" w:hAnsi="Courier New" w:cs="Arial" w:hint="eastAsia"/>
                <w:b/>
                <w:bCs/>
                <w:sz w:val="24"/>
                <w:szCs w:val="24"/>
              </w:rPr>
              <w:t>97201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32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粮食、油脂及植物蛋白工程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Cereals, Oils and Vegetable Protein Engineering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 w:hint="eastAsia"/>
                <w:b/>
                <w:bCs/>
                <w:sz w:val="24"/>
                <w:szCs w:val="24"/>
              </w:rPr>
              <w:t>097202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33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农产品加工及贮藏工程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Agricultural Products Processing and Storage Engineering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1E1365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</w:t>
            </w:r>
            <w:r w:rsidRPr="001E1365">
              <w:rPr>
                <w:rFonts w:ascii="Courier New" w:eastAsia="宋体" w:hAnsi="Courier New" w:cs="Arial" w:hint="eastAsia"/>
                <w:b/>
                <w:bCs/>
                <w:sz w:val="24"/>
                <w:szCs w:val="24"/>
              </w:rPr>
              <w:t>972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34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风景园林学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0834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（一级）</w:t>
            </w:r>
            <w:r w:rsidRPr="000915FE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Landscape Architecture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风景园林学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Landscape Architecture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D20375">
            <w:pPr>
              <w:adjustRightInd/>
              <w:snapToGrid/>
              <w:spacing w:after="0"/>
              <w:jc w:val="both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 w:hint="eastAsia"/>
                <w:b/>
                <w:bCs/>
                <w:sz w:val="24"/>
                <w:szCs w:val="24"/>
              </w:rPr>
              <w:t>083400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36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B820B6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作物学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0901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（一级）</w:t>
            </w:r>
            <w:r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Crop Science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B820B6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作物栽培学与耕作学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Crop Cultivation and Farming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090101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37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B820B6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B820B6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作物遗传育种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Crop Genetics and Breeding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090102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38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园艺学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0902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（一级）</w:t>
            </w:r>
            <w:r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Horticulture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果树学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Pomology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090201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39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蔬菜学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Olericulture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090202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40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观赏园艺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Ornamental 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lastRenderedPageBreak/>
              <w:t>horticulture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lastRenderedPageBreak/>
              <w:t>0902Z1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自设学科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lastRenderedPageBreak/>
              <w:t>41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B820B6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农业资源与环境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0903</w:t>
            </w:r>
            <w:r>
              <w:rPr>
                <w:rFonts w:ascii="Courier New" w:eastAsia="宋体" w:hAnsi="Courier New" w:cs="Courier New" w:hint="eastAsia"/>
                <w:b/>
                <w:bCs/>
                <w:sz w:val="24"/>
                <w:szCs w:val="24"/>
              </w:rPr>
              <w:t>（一级）</w:t>
            </w:r>
            <w:r>
              <w:t xml:space="preserve"> </w:t>
            </w:r>
            <w:r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Agricultural Resources and Environment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B820B6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土壤学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Soil Science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090301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42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植物营养学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Plant Nutrition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090302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43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植物保护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0904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（一级）</w:t>
            </w:r>
            <w:r w:rsidRPr="000915FE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Plant Protection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植物病理学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Plant Pathology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090401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1E1365">
        <w:trPr>
          <w:trHeight w:val="527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44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农业昆虫与害虫防治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Agricultural Entomology and Pest Control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090402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45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畜牧学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0905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（一级）</w:t>
            </w:r>
            <w:r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Animal Husbandry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动物遗传育种与繁殖</w:t>
            </w:r>
            <w:r w:rsidRPr="001E1365">
              <w:rPr>
                <w:rFonts w:ascii="Courier New" w:eastAsia="宋体" w:hAnsi="Courier New" w:cs="Courier New" w:hint="eastAsia"/>
                <w:b/>
                <w:bCs/>
                <w:sz w:val="24"/>
                <w:szCs w:val="24"/>
              </w:rPr>
              <w:t>Animal Genetics, Breeding and Reproduction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090501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46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动物营养与饲料科学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Animal Nutrition and Feed Science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090502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47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动物生产学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Animal Production Science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0905Z1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自设学科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48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兽医学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0906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（一级）</w:t>
            </w:r>
            <w:r w:rsidRPr="00CC0437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Veterinary Science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基础兽医学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Basic Veterinary Science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090601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49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预防兽医学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Preventive Veterinary Medicine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090602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50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临床兽医学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Clinical Veterinary Medicine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090603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51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林学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0907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（一级）</w:t>
            </w:r>
            <w:r w:rsidRPr="00CC0437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Forestry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林木遗传育种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Tree Breeding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090701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52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森林培育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Forest Cultivation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090702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53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森林保护学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Forest Protection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090703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54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森林经理学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Forest Management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090704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55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野生动植物保护与利用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Wildlife Conservation and Utilization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090705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56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园林植物与观赏园艺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Ornamental 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lastRenderedPageBreak/>
              <w:t>Plants and Horticulture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lastRenderedPageBreak/>
              <w:t>090706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水土保持与荒漠化防治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Soil and Water Conservation </w:t>
            </w:r>
            <w:r w:rsidRPr="001E1365">
              <w:rPr>
                <w:rFonts w:ascii="Courier New" w:eastAsia="宋体" w:hAnsi="Courier New" w:cs="Courier New" w:hint="eastAsia"/>
                <w:b/>
                <w:bCs/>
                <w:sz w:val="24"/>
                <w:szCs w:val="24"/>
              </w:rPr>
              <w:t>,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Desertification Control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090707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58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草学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0909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（一级）</w:t>
            </w:r>
            <w:r w:rsidRPr="007F2292">
              <w:rPr>
                <w:color w:val="000000"/>
                <w:szCs w:val="21"/>
              </w:rPr>
              <w:t>Grassland Science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草学</w:t>
            </w:r>
            <w:r w:rsidRPr="001E1365">
              <w:rPr>
                <w:szCs w:val="21"/>
              </w:rPr>
              <w:t>Grassland Science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  <w:r w:rsidRPr="001E1365">
              <w:rPr>
                <w:rFonts w:ascii="Courier New" w:eastAsia="宋体" w:hAnsi="Courier New" w:cs="Arial" w:hint="eastAsia"/>
                <w:b/>
                <w:bCs/>
                <w:sz w:val="24"/>
                <w:szCs w:val="24"/>
              </w:rPr>
              <w:t>0909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59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工商管理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1202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（一级）</w:t>
            </w:r>
            <w:r w:rsidRPr="000915FE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Business management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会计学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Accounting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120201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60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企业管理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Enterprise management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120202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61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技术经济及管理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Technical Economics and Management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120204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62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5B40AC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农林经济管理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1203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（一级）</w:t>
            </w:r>
            <w:r w:rsidRPr="00CC0437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Agricultural Economy and Management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F747B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农业经济管理</w:t>
            </w:r>
            <w:r w:rsidRPr="001E1365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Agricultural Economy and Management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120301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63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林业经济管理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Forestry Economics and Management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120302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64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0915FE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公共管理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1204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（一级）</w:t>
            </w:r>
            <w:r w:rsidRPr="000915FE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Public Administration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行政管理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Administration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120401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65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教育经济与管理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Educational Economy and Management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120403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66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土地资源管理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Land Resource Management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120405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1E1365" w:rsidRPr="00302FA8" w:rsidTr="000915FE">
        <w:trPr>
          <w:trHeight w:val="322"/>
        </w:trPr>
        <w:tc>
          <w:tcPr>
            <w:tcW w:w="804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Arial"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sz w:val="24"/>
                <w:szCs w:val="24"/>
              </w:rPr>
              <w:t>67</w:t>
            </w:r>
          </w:p>
        </w:tc>
        <w:tc>
          <w:tcPr>
            <w:tcW w:w="5985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设计学</w:t>
            </w: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1305</w:t>
            </w:r>
            <w:r>
              <w:t xml:space="preserve"> </w:t>
            </w:r>
            <w:r w:rsidRPr="000915FE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Design</w:t>
            </w:r>
          </w:p>
        </w:tc>
        <w:tc>
          <w:tcPr>
            <w:tcW w:w="4393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设计艺术学</w:t>
            </w: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Artistic Design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1E1365" w:rsidRPr="001E1365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1E1365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>1305L1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1E1365" w:rsidRPr="00302FA8" w:rsidRDefault="001E1365" w:rsidP="00302FA8">
            <w:pPr>
              <w:adjustRightInd/>
              <w:snapToGrid/>
              <w:spacing w:after="0"/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</w:pPr>
            <w:r w:rsidRPr="00302FA8">
              <w:rPr>
                <w:rFonts w:ascii="Courier New" w:eastAsia="宋体" w:hAnsi="Courier New" w:cs="Arial"/>
                <w:b/>
                <w:bCs/>
                <w:sz w:val="24"/>
                <w:szCs w:val="24"/>
              </w:rPr>
              <w:t xml:space="preserve">　</w:t>
            </w:r>
          </w:p>
        </w:tc>
      </w:tr>
    </w:tbl>
    <w:p w:rsidR="00302FA8" w:rsidRDefault="00302FA8" w:rsidP="00D31D50">
      <w:pPr>
        <w:spacing w:line="220" w:lineRule="atLeast"/>
      </w:pPr>
    </w:p>
    <w:sectPr w:rsidR="00302FA8" w:rsidSect="00302FA8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8D7" w:rsidRDefault="006F58D7" w:rsidP="00111ADA">
      <w:pPr>
        <w:spacing w:after="0"/>
      </w:pPr>
      <w:r>
        <w:separator/>
      </w:r>
    </w:p>
  </w:endnote>
  <w:endnote w:type="continuationSeparator" w:id="0">
    <w:p w:rsidR="006F58D7" w:rsidRDefault="006F58D7" w:rsidP="00111AD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8D7" w:rsidRDefault="006F58D7" w:rsidP="00111ADA">
      <w:pPr>
        <w:spacing w:after="0"/>
      </w:pPr>
      <w:r>
        <w:separator/>
      </w:r>
    </w:p>
  </w:footnote>
  <w:footnote w:type="continuationSeparator" w:id="0">
    <w:p w:rsidR="006F58D7" w:rsidRDefault="006F58D7" w:rsidP="00111AD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6D5E"/>
    <w:rsid w:val="000915FE"/>
    <w:rsid w:val="00111ADA"/>
    <w:rsid w:val="001E1365"/>
    <w:rsid w:val="001E421E"/>
    <w:rsid w:val="001F07D7"/>
    <w:rsid w:val="00302FA8"/>
    <w:rsid w:val="00314A95"/>
    <w:rsid w:val="00323B43"/>
    <w:rsid w:val="003D37D8"/>
    <w:rsid w:val="00426133"/>
    <w:rsid w:val="004358AB"/>
    <w:rsid w:val="004F26CC"/>
    <w:rsid w:val="005060B6"/>
    <w:rsid w:val="006F58D7"/>
    <w:rsid w:val="007D23C3"/>
    <w:rsid w:val="007E52FA"/>
    <w:rsid w:val="008B7726"/>
    <w:rsid w:val="00A73CCE"/>
    <w:rsid w:val="00BD1472"/>
    <w:rsid w:val="00D20375"/>
    <w:rsid w:val="00D31D50"/>
    <w:rsid w:val="00E30773"/>
    <w:rsid w:val="00EA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1AD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1AD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1AD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1AD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5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8</cp:revision>
  <dcterms:created xsi:type="dcterms:W3CDTF">2008-09-11T17:20:00Z</dcterms:created>
  <dcterms:modified xsi:type="dcterms:W3CDTF">2017-03-16T02:19:00Z</dcterms:modified>
</cp:coreProperties>
</file>